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F" w:rsidRDefault="00D50D8F" w:rsidP="00DE74B6">
      <w:pPr>
        <w:pStyle w:val="1"/>
        <w:jc w:val="center"/>
      </w:pPr>
      <w:bookmarkStart w:id="0" w:name="sub_121028"/>
      <w:bookmarkStart w:id="1" w:name="sub_1028"/>
    </w:p>
    <w:p w:rsidR="00DE74B6" w:rsidRDefault="00DE74B6" w:rsidP="00DE74B6">
      <w:pPr>
        <w:pStyle w:val="1"/>
        <w:jc w:val="center"/>
      </w:pPr>
      <w:r w:rsidRPr="00DE74B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-358140</wp:posOffset>
            </wp:positionV>
            <wp:extent cx="581025" cy="685800"/>
            <wp:effectExtent l="19050" t="0" r="9525" b="0"/>
            <wp:wrapNone/>
            <wp:docPr id="5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4B6" w:rsidRDefault="00DE74B6" w:rsidP="00DE74B6">
      <w:pPr>
        <w:pStyle w:val="1"/>
        <w:jc w:val="center"/>
      </w:pPr>
    </w:p>
    <w:p w:rsidR="00DE74B6" w:rsidRPr="00D2528B" w:rsidRDefault="00DE74B6" w:rsidP="00DE74B6">
      <w:pPr>
        <w:pStyle w:val="1"/>
        <w:ind w:firstLine="0"/>
        <w:jc w:val="center"/>
      </w:pPr>
      <w:r w:rsidRPr="00D2528B">
        <w:t>АДМИНИСТРАЦИЯ</w:t>
      </w:r>
    </w:p>
    <w:p w:rsidR="00DE74B6" w:rsidRPr="00D2528B" w:rsidRDefault="00DE74B6" w:rsidP="00DE74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DE74B6" w:rsidRPr="00FC7225" w:rsidRDefault="00DE74B6" w:rsidP="00DE74B6">
      <w:pPr>
        <w:pStyle w:val="aa"/>
        <w:jc w:val="center"/>
      </w:pPr>
      <w:r w:rsidRPr="00FC7225">
        <w:t>КИРОВСКОГО МУНИЦИПАЛЬНОГО РАЙОНА ЛЕНИНГРАДСКОЙ ОБЛАСТИ</w:t>
      </w:r>
    </w:p>
    <w:p w:rsidR="00703A94" w:rsidRPr="00FA7D46" w:rsidRDefault="00CF082E" w:rsidP="00703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>П</w:t>
      </w:r>
      <w:proofErr w:type="gramEnd"/>
      <w:r w:rsidRPr="00703A9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03A94" w:rsidRPr="00703A94" w:rsidRDefault="00055571" w:rsidP="00513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646FE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F082E">
        <w:rPr>
          <w:rFonts w:ascii="Times New Roman" w:eastAsia="Times New Roman" w:hAnsi="Times New Roman"/>
          <w:sz w:val="28"/>
          <w:szCs w:val="20"/>
          <w:lang w:eastAsia="ru-RU"/>
        </w:rPr>
        <w:t>«28» апреля 2022 года</w:t>
      </w:r>
      <w:r w:rsidR="00703A94" w:rsidRPr="00703A94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CF082E">
        <w:rPr>
          <w:rFonts w:ascii="Times New Roman" w:eastAsia="Times New Roman" w:hAnsi="Times New Roman"/>
          <w:sz w:val="28"/>
          <w:szCs w:val="20"/>
          <w:lang w:eastAsia="ru-RU"/>
        </w:rPr>
        <w:t>134</w:t>
      </w:r>
    </w:p>
    <w:p w:rsidR="00703A94" w:rsidRPr="00703A94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E74B6" w:rsidRDefault="00703A94" w:rsidP="00703A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административный регламент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предоставлению администрацией </w:t>
      </w:r>
      <w:r w:rsidR="00DE74B6">
        <w:rPr>
          <w:rFonts w:ascii="Times New Roman" w:eastAsia="Times New Roman" w:hAnsi="Times New Roman"/>
          <w:b/>
          <w:sz w:val="24"/>
          <w:szCs w:val="24"/>
          <w:lang w:eastAsia="ru-RU"/>
        </w:rPr>
        <w:t>Синявинско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DE74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9E688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513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D0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Кировского муниципального района Ленинградской области муниципальной услуги </w:t>
      </w:r>
    </w:p>
    <w:p w:rsidR="00703A94" w:rsidRDefault="00703A94" w:rsidP="00643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«Выдача разрешений на строительство»,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постановлением администрации от </w:t>
      </w:r>
      <w:r w:rsidR="00643A37">
        <w:rPr>
          <w:rFonts w:ascii="Times New Roman" w:eastAsia="Times New Roman" w:hAnsi="Times New Roman"/>
          <w:b/>
          <w:sz w:val="24"/>
          <w:szCs w:val="24"/>
          <w:lang w:eastAsia="ru-RU"/>
        </w:rPr>
        <w:t>27 февраля 2017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643A3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</w:p>
    <w:p w:rsidR="00EC7BBF" w:rsidRDefault="00EC7BBF" w:rsidP="00703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A94" w:rsidRPr="006B19A6" w:rsidRDefault="00703A94" w:rsidP="00CF0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B2038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9B11C2" w:rsidRPr="006B19A6">
        <w:rPr>
          <w:rFonts w:ascii="Times New Roman" w:eastAsia="Times New Roman" w:hAnsi="Times New Roman"/>
          <w:sz w:val="28"/>
          <w:szCs w:val="28"/>
          <w:lang w:eastAsia="ru-RU"/>
        </w:rPr>
        <w:t>ым законом</w:t>
      </w:r>
      <w:r w:rsidR="000D0279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2E2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03.08.2018 </w:t>
      </w:r>
      <w:r w:rsidR="00CB4505" w:rsidRPr="006B19A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8A62E2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 342-ФЗ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CB4505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hyperlink r:id="rId7" w:history="1">
        <w:r w:rsidR="00BC60DC" w:rsidRPr="006B19A6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пунктом 6 части 2 статьи 1</w:t>
        </w:r>
      </w:hyperlink>
      <w:r w:rsidR="00BC60DC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 Областного закона Ленинградской области от 07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</w:t>
      </w:r>
      <w:r w:rsidR="006B19A6" w:rsidRPr="006B19A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>методических рекомендаций по</w:t>
      </w:r>
      <w:proofErr w:type="gramEnd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разработке административного регламента по предоставлению муниципальной услуги «Выдача разрешения на строительство», </w:t>
      </w:r>
      <w:proofErr w:type="gramStart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>одобренных</w:t>
      </w:r>
      <w:proofErr w:type="gramEnd"/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 01.12.2017</w:t>
      </w:r>
      <w:r w:rsidR="009E688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разработанных </w:t>
      </w:r>
      <w:r w:rsidR="009E688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851E1" w:rsidRPr="006B19A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государственного строительного надзора и государственной экспертизы Ленинградской области </w:t>
      </w:r>
      <w:r w:rsidR="00B72FC8" w:rsidRPr="006B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72FC8" w:rsidRDefault="00B72FC8" w:rsidP="000D02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0D0279" w:rsidRPr="000D0279"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администрацией </w:t>
      </w:r>
      <w:r w:rsidR="009E688A">
        <w:rPr>
          <w:rFonts w:ascii="Times New Roman" w:hAnsi="Times New Roman"/>
          <w:sz w:val="28"/>
          <w:szCs w:val="28"/>
        </w:rPr>
        <w:t>Синявинского</w:t>
      </w:r>
      <w:r w:rsidR="000D0279" w:rsidRPr="000D0279">
        <w:rPr>
          <w:rFonts w:ascii="Times New Roman" w:hAnsi="Times New Roman"/>
          <w:sz w:val="28"/>
          <w:szCs w:val="28"/>
        </w:rPr>
        <w:t xml:space="preserve"> городско</w:t>
      </w:r>
      <w:r w:rsidR="009F345E">
        <w:rPr>
          <w:rFonts w:ascii="Times New Roman" w:hAnsi="Times New Roman"/>
          <w:sz w:val="28"/>
          <w:szCs w:val="28"/>
        </w:rPr>
        <w:t>го</w:t>
      </w:r>
      <w:r w:rsidR="000D0279" w:rsidRPr="000D0279">
        <w:rPr>
          <w:rFonts w:ascii="Times New Roman" w:hAnsi="Times New Roman"/>
          <w:sz w:val="28"/>
          <w:szCs w:val="28"/>
        </w:rPr>
        <w:t xml:space="preserve"> поселени</w:t>
      </w:r>
      <w:r w:rsidR="009F345E">
        <w:rPr>
          <w:rFonts w:ascii="Times New Roman" w:hAnsi="Times New Roman"/>
          <w:sz w:val="28"/>
          <w:szCs w:val="28"/>
        </w:rPr>
        <w:t>я</w:t>
      </w:r>
      <w:r w:rsidR="000D0279" w:rsidRPr="000D0279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муниципальной услуги</w:t>
      </w:r>
      <w:r w:rsidR="00FF5B4A">
        <w:rPr>
          <w:rFonts w:ascii="Times New Roman" w:hAnsi="Times New Roman"/>
          <w:sz w:val="28"/>
          <w:szCs w:val="28"/>
        </w:rPr>
        <w:t xml:space="preserve"> </w:t>
      </w:r>
      <w:r w:rsidRPr="00B72FC8">
        <w:rPr>
          <w:rFonts w:ascii="Times New Roman" w:hAnsi="Times New Roman"/>
          <w:sz w:val="28"/>
          <w:szCs w:val="28"/>
        </w:rPr>
        <w:t>«Выдача разрешений на строительство»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FC8">
        <w:rPr>
          <w:rFonts w:ascii="Times New Roman" w:hAnsi="Times New Roman"/>
          <w:sz w:val="28"/>
          <w:szCs w:val="28"/>
        </w:rPr>
        <w:t>утвержденн</w:t>
      </w:r>
      <w:r w:rsidR="000D0279">
        <w:rPr>
          <w:rFonts w:ascii="Times New Roman" w:hAnsi="Times New Roman"/>
          <w:sz w:val="28"/>
          <w:szCs w:val="28"/>
        </w:rPr>
        <w:t>ый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5E">
        <w:rPr>
          <w:rFonts w:ascii="Times New Roman" w:hAnsi="Times New Roman"/>
          <w:sz w:val="28"/>
          <w:szCs w:val="28"/>
        </w:rPr>
        <w:t xml:space="preserve">Синявинского городского </w:t>
      </w:r>
      <w:r>
        <w:rPr>
          <w:rFonts w:ascii="Times New Roman" w:hAnsi="Times New Roman"/>
          <w:sz w:val="28"/>
          <w:szCs w:val="28"/>
        </w:rPr>
        <w:t>поселени</w:t>
      </w:r>
      <w:r w:rsidR="009F345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</w:t>
      </w:r>
      <w:r w:rsidRPr="00B72FC8">
        <w:rPr>
          <w:rFonts w:ascii="Times New Roman" w:hAnsi="Times New Roman"/>
          <w:sz w:val="28"/>
          <w:szCs w:val="28"/>
        </w:rPr>
        <w:t xml:space="preserve">от </w:t>
      </w:r>
      <w:r w:rsidR="009F345E">
        <w:rPr>
          <w:rFonts w:ascii="Times New Roman" w:hAnsi="Times New Roman"/>
          <w:sz w:val="28"/>
          <w:szCs w:val="28"/>
        </w:rPr>
        <w:t xml:space="preserve">27 февраля 2017 года </w:t>
      </w:r>
      <w:r w:rsidR="00355921">
        <w:rPr>
          <w:rFonts w:ascii="Times New Roman" w:hAnsi="Times New Roman"/>
          <w:sz w:val="28"/>
          <w:szCs w:val="28"/>
        </w:rPr>
        <w:t xml:space="preserve">              </w:t>
      </w:r>
      <w:r w:rsidRPr="00B72FC8">
        <w:rPr>
          <w:rFonts w:ascii="Times New Roman" w:hAnsi="Times New Roman"/>
          <w:sz w:val="28"/>
          <w:szCs w:val="28"/>
        </w:rPr>
        <w:t xml:space="preserve">№ </w:t>
      </w:r>
      <w:r w:rsidR="0035592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 w:rsidR="005F39D2">
        <w:rPr>
          <w:rFonts w:ascii="Times New Roman" w:hAnsi="Times New Roman"/>
          <w:sz w:val="28"/>
          <w:szCs w:val="28"/>
        </w:rPr>
        <w:t xml:space="preserve"> </w:t>
      </w:r>
      <w:r w:rsidR="00FF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bookmarkEnd w:id="0"/>
    <w:bookmarkEnd w:id="1"/>
    <w:p w:rsidR="00034642" w:rsidRDefault="00FF5B4A" w:rsidP="00034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C91F6E">
        <w:rPr>
          <w:rFonts w:ascii="Times New Roman" w:hAnsi="Times New Roman"/>
          <w:sz w:val="28"/>
        </w:rPr>
        <w:t>.</w:t>
      </w:r>
      <w:r w:rsidR="00FC06B7">
        <w:rPr>
          <w:rFonts w:ascii="Times New Roman" w:hAnsi="Times New Roman"/>
          <w:sz w:val="28"/>
        </w:rPr>
        <w:t xml:space="preserve"> </w:t>
      </w:r>
      <w:r w:rsidR="00671DEC">
        <w:rPr>
          <w:rFonts w:ascii="Times New Roman" w:hAnsi="Times New Roman"/>
          <w:sz w:val="28"/>
        </w:rPr>
        <w:t xml:space="preserve">В </w:t>
      </w:r>
      <w:proofErr w:type="spellStart"/>
      <w:r w:rsidR="000C4EBD">
        <w:rPr>
          <w:rFonts w:ascii="Times New Roman" w:hAnsi="Times New Roman"/>
          <w:sz w:val="28"/>
        </w:rPr>
        <w:t>п</w:t>
      </w:r>
      <w:r w:rsidR="00355921">
        <w:rPr>
          <w:rFonts w:ascii="Times New Roman" w:hAnsi="Times New Roman"/>
          <w:sz w:val="28"/>
        </w:rPr>
        <w:t>п</w:t>
      </w:r>
      <w:proofErr w:type="spellEnd"/>
      <w:r w:rsidR="00355921">
        <w:rPr>
          <w:rFonts w:ascii="Times New Roman" w:hAnsi="Times New Roman"/>
          <w:sz w:val="28"/>
        </w:rPr>
        <w:t xml:space="preserve">. </w:t>
      </w:r>
      <w:proofErr w:type="spellStart"/>
      <w:r w:rsidR="00355921">
        <w:rPr>
          <w:rFonts w:ascii="Times New Roman" w:hAnsi="Times New Roman"/>
          <w:sz w:val="28"/>
        </w:rPr>
        <w:t>д</w:t>
      </w:r>
      <w:proofErr w:type="spellEnd"/>
      <w:r w:rsidR="00355921">
        <w:rPr>
          <w:rFonts w:ascii="Times New Roman" w:hAnsi="Times New Roman"/>
          <w:sz w:val="28"/>
        </w:rPr>
        <w:t xml:space="preserve">) п. </w:t>
      </w:r>
      <w:r w:rsidR="00671DEC">
        <w:rPr>
          <w:rFonts w:ascii="Times New Roman" w:hAnsi="Times New Roman"/>
          <w:sz w:val="28"/>
        </w:rPr>
        <w:t xml:space="preserve">2.8 </w:t>
      </w:r>
      <w:r w:rsidR="00034642">
        <w:rPr>
          <w:rFonts w:ascii="Times New Roman" w:hAnsi="Times New Roman"/>
          <w:sz w:val="28"/>
        </w:rPr>
        <w:t xml:space="preserve">регламента </w:t>
      </w:r>
      <w:r w:rsidR="00034642">
        <w:rPr>
          <w:rFonts w:ascii="Times New Roman" w:hAnsi="Times New Roman"/>
          <w:sz w:val="28"/>
          <w:szCs w:val="28"/>
        </w:rPr>
        <w:t>добавить абзац следующего содержания:</w:t>
      </w:r>
      <w:r w:rsidR="00034642">
        <w:rPr>
          <w:rFonts w:ascii="Times New Roman" w:hAnsi="Times New Roman"/>
          <w:sz w:val="28"/>
        </w:rPr>
        <w:t xml:space="preserve"> «</w:t>
      </w:r>
      <w:r w:rsidR="00034642">
        <w:rPr>
          <w:rFonts w:ascii="Times New Roman" w:hAnsi="Times New Roman"/>
          <w:sz w:val="28"/>
          <w:szCs w:val="28"/>
        </w:rPr>
        <w:t xml:space="preserve">Проектная документация объектов капитального строительства, указанных в </w:t>
      </w:r>
      <w:hyperlink r:id="rId8" w:history="1">
        <w:r w:rsidR="00034642" w:rsidRPr="00640229">
          <w:rPr>
            <w:rFonts w:ascii="Times New Roman" w:hAnsi="Times New Roman"/>
            <w:sz w:val="28"/>
            <w:szCs w:val="28"/>
          </w:rPr>
          <w:t>части 2</w:t>
        </w:r>
      </w:hyperlink>
      <w:r w:rsidR="00034642">
        <w:rPr>
          <w:rFonts w:ascii="Times New Roman" w:hAnsi="Times New Roman"/>
          <w:sz w:val="28"/>
          <w:szCs w:val="28"/>
        </w:rPr>
        <w:t xml:space="preserve">  статьи 49 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Федерации, проектная документация, указанная </w:t>
      </w:r>
      <w:r w:rsidR="00034642" w:rsidRPr="00640229">
        <w:rPr>
          <w:rFonts w:ascii="Times New Roman" w:hAnsi="Times New Roman"/>
          <w:sz w:val="28"/>
          <w:szCs w:val="28"/>
        </w:rPr>
        <w:t xml:space="preserve">в </w:t>
      </w:r>
      <w:hyperlink r:id="rId9" w:history="1">
        <w:r w:rsidR="00034642" w:rsidRPr="00640229">
          <w:rPr>
            <w:rFonts w:ascii="Times New Roman" w:hAnsi="Times New Roman"/>
            <w:sz w:val="28"/>
            <w:szCs w:val="28"/>
          </w:rPr>
          <w:t>части 3</w:t>
        </w:r>
      </w:hyperlink>
      <w:r w:rsidR="00034642">
        <w:rPr>
          <w:rFonts w:ascii="Times New Roman" w:hAnsi="Times New Roman"/>
          <w:sz w:val="28"/>
          <w:szCs w:val="28"/>
        </w:rPr>
        <w:t xml:space="preserve"> статьи 49 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Федерации, и результаты инженерных изысканий, выполненных для подготовки такой проектной документации: </w:t>
      </w:r>
      <w:bookmarkStart w:id="2" w:name="Par1"/>
      <w:bookmarkEnd w:id="2"/>
    </w:p>
    <w:p w:rsidR="00034642" w:rsidRDefault="007F70B8" w:rsidP="00034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34642">
        <w:rPr>
          <w:rFonts w:ascii="Times New Roman" w:hAnsi="Times New Roman"/>
          <w:sz w:val="28"/>
          <w:szCs w:val="28"/>
        </w:rPr>
        <w:t xml:space="preserve">подлежат государственной экспертизе в случаях, если сметная стоимость строительства, реконструкции, капитального ремонта объектов капитального строительства в соответствии с требованиями </w:t>
      </w:r>
      <w:r w:rsidR="00034642">
        <w:rPr>
          <w:rFonts w:ascii="Times New Roman" w:hAnsi="Times New Roman"/>
          <w:sz w:val="28"/>
          <w:szCs w:val="28"/>
        </w:rPr>
        <w:lastRenderedPageBreak/>
        <w:t>Градостроительного</w:t>
      </w:r>
      <w:r w:rsidR="00034642" w:rsidRPr="00640229">
        <w:rPr>
          <w:rFonts w:ascii="Times New Roman" w:hAnsi="Times New Roman"/>
          <w:sz w:val="28"/>
          <w:szCs w:val="28"/>
        </w:rPr>
        <w:t xml:space="preserve"> кодекс</w:t>
      </w:r>
      <w:r w:rsidR="00034642">
        <w:rPr>
          <w:rFonts w:ascii="Times New Roman" w:hAnsi="Times New Roman"/>
          <w:sz w:val="28"/>
          <w:szCs w:val="28"/>
        </w:rPr>
        <w:t xml:space="preserve">а Российской Федерации подлежит проверке на предмет достоверности ее определения; </w:t>
      </w:r>
    </w:p>
    <w:p w:rsidR="00034642" w:rsidRPr="0073499C" w:rsidRDefault="007F70B8" w:rsidP="000346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034642">
        <w:rPr>
          <w:rFonts w:ascii="Times New Roman" w:hAnsi="Times New Roman"/>
          <w:sz w:val="28"/>
          <w:szCs w:val="28"/>
        </w:rPr>
        <w:t xml:space="preserve">по собственной инициативе застройщика или технического заказчика могут быть направлены на государственную или негосударственную экспертизу, за исключением случаев, указанных в </w:t>
      </w:r>
      <w:hyperlink w:anchor="Par1" w:history="1">
        <w:r w:rsidR="00034642" w:rsidRPr="00640229">
          <w:rPr>
            <w:rFonts w:ascii="Times New Roman" w:hAnsi="Times New Roman"/>
            <w:sz w:val="28"/>
            <w:szCs w:val="28"/>
          </w:rPr>
          <w:t>пункте 1</w:t>
        </w:r>
      </w:hyperlink>
      <w:r w:rsidR="00FA7D46">
        <w:rPr>
          <w:rFonts w:ascii="Times New Roman" w:hAnsi="Times New Roman"/>
          <w:sz w:val="28"/>
          <w:szCs w:val="28"/>
        </w:rPr>
        <w:t>)</w:t>
      </w:r>
      <w:r w:rsidR="000346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5C3BE9" w:rsidRPr="005C3BE9" w:rsidRDefault="005C3BE9" w:rsidP="000346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Синявинского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Малиновскую А.Д.</w:t>
      </w:r>
    </w:p>
    <w:p w:rsidR="00891FF4" w:rsidRDefault="00891FF4" w:rsidP="00891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. Опубликовать постановление в газете «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Синявино</w:t>
      </w:r>
      <w:proofErr w:type="spellEnd"/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сайте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Синявинского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C3B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3BE9" w:rsidRPr="005C3BE9" w:rsidRDefault="00891FF4" w:rsidP="005C3BE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3BE9" w:rsidRPr="005C3BE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C3BE9" w:rsidRDefault="005C3BE9" w:rsidP="00CA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CA4F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FA7D46">
        <w:rPr>
          <w:rFonts w:ascii="Times New Roman" w:eastAsia="Times New Roman" w:hAnsi="Times New Roman"/>
          <w:sz w:val="28"/>
          <w:szCs w:val="28"/>
          <w:lang w:eastAsia="ru-RU"/>
        </w:rPr>
        <w:t>Хоменок</w:t>
      </w:r>
      <w:proofErr w:type="spellEnd"/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FF4" w:rsidRDefault="00891FF4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43F" w:rsidRDefault="0065643F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F6E" w:rsidRDefault="00C91F6E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F81" w:rsidRDefault="005D7F81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B4A" w:rsidRDefault="00FF5B4A" w:rsidP="005C3B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BE9" w:rsidRDefault="005C3BE9" w:rsidP="005C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3BE9">
        <w:rPr>
          <w:rFonts w:ascii="Times New Roman" w:eastAsia="Times New Roman" w:hAnsi="Times New Roman"/>
          <w:sz w:val="24"/>
          <w:szCs w:val="28"/>
          <w:lang w:eastAsia="ru-RU"/>
        </w:rPr>
        <w:t>Разослано: дело, зам.</w:t>
      </w:r>
      <w:r w:rsidR="00FA7D4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C3BE9">
        <w:rPr>
          <w:rFonts w:ascii="Times New Roman" w:eastAsia="Times New Roman" w:hAnsi="Times New Roman"/>
          <w:sz w:val="24"/>
          <w:szCs w:val="28"/>
          <w:lang w:eastAsia="ru-RU"/>
        </w:rPr>
        <w:t>главы адм</w:t>
      </w:r>
      <w:r w:rsidR="00FA7D46">
        <w:rPr>
          <w:rFonts w:ascii="Times New Roman" w:eastAsia="Times New Roman" w:hAnsi="Times New Roman"/>
          <w:sz w:val="24"/>
          <w:szCs w:val="28"/>
          <w:lang w:eastAsia="ru-RU"/>
        </w:rPr>
        <w:t xml:space="preserve">инистрации, Кировская городская прокуратура ЛО. </w:t>
      </w:r>
    </w:p>
    <w:p w:rsidR="00A80661" w:rsidRDefault="00A80661" w:rsidP="005C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80661" w:rsidRDefault="00A80661" w:rsidP="005C3B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Согласовано: зам. главы                                         Малиновская А.Д.</w:t>
      </w:r>
    </w:p>
    <w:sectPr w:rsidR="00A80661" w:rsidSect="00503A19">
      <w:headerReference w:type="default" r:id="rId10"/>
      <w:pgSz w:w="11906" w:h="16838"/>
      <w:pgMar w:top="1134" w:right="102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B6E" w:rsidRDefault="00664B6E" w:rsidP="00503A19">
      <w:pPr>
        <w:spacing w:after="0" w:line="240" w:lineRule="auto"/>
      </w:pPr>
      <w:r>
        <w:separator/>
      </w:r>
    </w:p>
  </w:endnote>
  <w:endnote w:type="continuationSeparator" w:id="1">
    <w:p w:rsidR="00664B6E" w:rsidRDefault="00664B6E" w:rsidP="0050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B6E" w:rsidRDefault="00664B6E" w:rsidP="00503A19">
      <w:pPr>
        <w:spacing w:after="0" w:line="240" w:lineRule="auto"/>
      </w:pPr>
      <w:r>
        <w:separator/>
      </w:r>
    </w:p>
  </w:footnote>
  <w:footnote w:type="continuationSeparator" w:id="1">
    <w:p w:rsidR="00664B6E" w:rsidRDefault="00664B6E" w:rsidP="0050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40" w:rsidRDefault="008B0FEE">
    <w:pPr>
      <w:pStyle w:val="a6"/>
      <w:jc w:val="center"/>
    </w:pPr>
    <w:fldSimple w:instr="PAGE   \* MERGEFORMAT">
      <w:r w:rsidR="00405376">
        <w:rPr>
          <w:noProof/>
        </w:rPr>
        <w:t>2</w:t>
      </w:r>
    </w:fldSimple>
  </w:p>
  <w:p w:rsidR="00C73440" w:rsidRDefault="00C73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F38"/>
    <w:rsid w:val="00027600"/>
    <w:rsid w:val="00034642"/>
    <w:rsid w:val="00055571"/>
    <w:rsid w:val="000C4EBD"/>
    <w:rsid w:val="000D0279"/>
    <w:rsid w:val="000F52E4"/>
    <w:rsid w:val="00106400"/>
    <w:rsid w:val="00212CC4"/>
    <w:rsid w:val="00250C70"/>
    <w:rsid w:val="00253103"/>
    <w:rsid w:val="002A2B9C"/>
    <w:rsid w:val="00355921"/>
    <w:rsid w:val="00402C78"/>
    <w:rsid w:val="00405376"/>
    <w:rsid w:val="00442F38"/>
    <w:rsid w:val="00454B5B"/>
    <w:rsid w:val="00492DB7"/>
    <w:rsid w:val="004B2038"/>
    <w:rsid w:val="004D5C8F"/>
    <w:rsid w:val="004E1FA0"/>
    <w:rsid w:val="00503A19"/>
    <w:rsid w:val="005132A1"/>
    <w:rsid w:val="00522F78"/>
    <w:rsid w:val="005415AC"/>
    <w:rsid w:val="005C3BE9"/>
    <w:rsid w:val="005D5C02"/>
    <w:rsid w:val="005D7F81"/>
    <w:rsid w:val="005F39D2"/>
    <w:rsid w:val="00602D37"/>
    <w:rsid w:val="006073D5"/>
    <w:rsid w:val="00643A37"/>
    <w:rsid w:val="00646FEB"/>
    <w:rsid w:val="0065643F"/>
    <w:rsid w:val="00664B6E"/>
    <w:rsid w:val="00671DEC"/>
    <w:rsid w:val="006B19A6"/>
    <w:rsid w:val="0070335F"/>
    <w:rsid w:val="00703A94"/>
    <w:rsid w:val="007F70B8"/>
    <w:rsid w:val="008851E1"/>
    <w:rsid w:val="00891FF4"/>
    <w:rsid w:val="0089470E"/>
    <w:rsid w:val="008A62E2"/>
    <w:rsid w:val="008B0FEE"/>
    <w:rsid w:val="009B11C2"/>
    <w:rsid w:val="009C57BF"/>
    <w:rsid w:val="009E688A"/>
    <w:rsid w:val="009F345E"/>
    <w:rsid w:val="00A242BD"/>
    <w:rsid w:val="00A80661"/>
    <w:rsid w:val="00A81C01"/>
    <w:rsid w:val="00A95B9F"/>
    <w:rsid w:val="00B0237F"/>
    <w:rsid w:val="00B240DD"/>
    <w:rsid w:val="00B72FC8"/>
    <w:rsid w:val="00BC60DC"/>
    <w:rsid w:val="00BF4E5B"/>
    <w:rsid w:val="00C00D7D"/>
    <w:rsid w:val="00C04299"/>
    <w:rsid w:val="00C2303D"/>
    <w:rsid w:val="00C35AAA"/>
    <w:rsid w:val="00C73440"/>
    <w:rsid w:val="00C91F6E"/>
    <w:rsid w:val="00CA4F0D"/>
    <w:rsid w:val="00CB4505"/>
    <w:rsid w:val="00CF082E"/>
    <w:rsid w:val="00D50D8F"/>
    <w:rsid w:val="00D64D31"/>
    <w:rsid w:val="00D96F0C"/>
    <w:rsid w:val="00DE74B6"/>
    <w:rsid w:val="00EA5A4F"/>
    <w:rsid w:val="00EC7BBF"/>
    <w:rsid w:val="00EF4E97"/>
    <w:rsid w:val="00FA7D46"/>
    <w:rsid w:val="00FC06B7"/>
    <w:rsid w:val="00FD512B"/>
    <w:rsid w:val="00FF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81C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A19"/>
  </w:style>
  <w:style w:type="paragraph" w:styleId="a8">
    <w:name w:val="footer"/>
    <w:basedOn w:val="a"/>
    <w:link w:val="a9"/>
    <w:uiPriority w:val="99"/>
    <w:unhideWhenUsed/>
    <w:rsid w:val="0050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A19"/>
  </w:style>
  <w:style w:type="paragraph" w:styleId="aa">
    <w:name w:val="No Spacing"/>
    <w:uiPriority w:val="1"/>
    <w:qFormat/>
    <w:rsid w:val="00DE74B6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link w:val="10"/>
    <w:rsid w:val="00DE74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DE74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C65CA0A09D19DEE421748CF0D1AD7901B340924A09F188526EF0611B1F9793B3AE95FCE7B5B089EB161F92535E419B49FD86F0EZ8c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A5A85BEE9A22D1BC6F3D239DBE7817DC449F3CD04D5010CFF9CAEC7916B2DAA91DCFB10F4100EBEC26FD775A4F17AF6925EBE217070E5E65d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5C65CA0A09D19DEE421748CF0D1AD7901B340924A09F188526EF0611B1F9793B3AE959C27F56579BA470A12B37FB07B782C46D0C8CZ4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consultantplus://offline/ref=F55C65CA0A09D19DEE421748CF0D1AD7901B340924A09F188526EF0611B1F9793B3AE959C27F56579BA470A12B37FB07B782C46D0C8CZ4c8N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consultantplus://offline/ref=F55C65CA0A09D19DEE421748CF0D1AD7901B340924A09F188526EF0611B1F9793B3AE95FCE7B5B089EB161F92535E419B49FD86F0EZ8cCN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2022-05-04T11:52:00Z</cp:lastPrinted>
  <dcterms:created xsi:type="dcterms:W3CDTF">2022-05-05T14:46:00Z</dcterms:created>
  <dcterms:modified xsi:type="dcterms:W3CDTF">2022-05-05T14:46:00Z</dcterms:modified>
</cp:coreProperties>
</file>