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C5" w:rsidRDefault="006E1EC5" w:rsidP="006E1EC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2798166</wp:posOffset>
            </wp:positionH>
            <wp:positionV relativeFrom="paragraph">
              <wp:posOffset>127686</wp:posOffset>
            </wp:positionV>
            <wp:extent cx="580797" cy="687629"/>
            <wp:effectExtent l="19050" t="0" r="0" b="0"/>
            <wp:wrapNone/>
            <wp:docPr id="6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7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EC5" w:rsidRDefault="006E1EC5" w:rsidP="006E1EC5">
      <w:pPr>
        <w:jc w:val="center"/>
        <w:rPr>
          <w:rFonts w:ascii="Times New Roman" w:hAnsi="Times New Roman"/>
        </w:rPr>
      </w:pPr>
    </w:p>
    <w:p w:rsidR="006E1EC5" w:rsidRDefault="006E1EC5" w:rsidP="006E1EC5">
      <w:pPr>
        <w:jc w:val="center"/>
        <w:rPr>
          <w:rFonts w:ascii="Times New Roman" w:hAnsi="Times New Roman"/>
        </w:rPr>
      </w:pPr>
    </w:p>
    <w:p w:rsidR="006E1EC5" w:rsidRDefault="006E1EC5" w:rsidP="006E1EC5">
      <w:pPr>
        <w:jc w:val="center"/>
      </w:pPr>
    </w:p>
    <w:p w:rsidR="006E1EC5" w:rsidRDefault="006E1EC5" w:rsidP="006E1EC5">
      <w:pPr>
        <w:jc w:val="center"/>
      </w:pPr>
    </w:p>
    <w:p w:rsidR="006E1EC5" w:rsidRPr="0041564F" w:rsidRDefault="006E1EC5" w:rsidP="006E1EC5">
      <w:pPr>
        <w:jc w:val="center"/>
        <w:rPr>
          <w:rFonts w:ascii="Times New Roman" w:hAnsi="Times New Roman"/>
          <w:b/>
        </w:rPr>
      </w:pPr>
      <w:r w:rsidRPr="0041564F">
        <w:rPr>
          <w:rFonts w:ascii="Times New Roman" w:hAnsi="Times New Roman"/>
          <w:b/>
        </w:rPr>
        <w:t xml:space="preserve">АДМИНИСТРАЦИЯ </w:t>
      </w:r>
    </w:p>
    <w:p w:rsidR="006E1EC5" w:rsidRPr="0041564F" w:rsidRDefault="006E1EC5" w:rsidP="006E1EC5">
      <w:pPr>
        <w:jc w:val="center"/>
        <w:rPr>
          <w:rFonts w:ascii="Times New Roman" w:hAnsi="Times New Roman"/>
          <w:b/>
        </w:rPr>
      </w:pPr>
      <w:r w:rsidRPr="0041564F">
        <w:rPr>
          <w:rFonts w:ascii="Times New Roman" w:hAnsi="Times New Roman"/>
          <w:b/>
        </w:rPr>
        <w:t>СИНЯВИНСКОГО ГОРОДСКОГО ПОСЕЛЕНИЯ</w:t>
      </w:r>
    </w:p>
    <w:p w:rsidR="006E1EC5" w:rsidRPr="0041564F" w:rsidRDefault="006E1EC5" w:rsidP="006E1EC5">
      <w:pPr>
        <w:jc w:val="center"/>
        <w:rPr>
          <w:rFonts w:ascii="Times New Roman" w:hAnsi="Times New Roman"/>
          <w:b/>
        </w:rPr>
      </w:pPr>
      <w:r w:rsidRPr="0041564F">
        <w:rPr>
          <w:rFonts w:ascii="Times New Roman" w:hAnsi="Times New Roman"/>
          <w:b/>
        </w:rPr>
        <w:t>КИРОВСКОГО МУНИЦИПАЛЬНОГО РАЙОНА ЛЕНИНГРАДСКОЙ ОБЛАСТИ</w:t>
      </w:r>
    </w:p>
    <w:p w:rsidR="006E1EC5" w:rsidRDefault="006E1EC5" w:rsidP="006E1EC5">
      <w:pPr>
        <w:tabs>
          <w:tab w:val="left" w:pos="6045"/>
        </w:tabs>
        <w:rPr>
          <w:rFonts w:ascii="Times New Roman" w:hAnsi="Times New Roman"/>
          <w:b/>
        </w:rPr>
      </w:pPr>
    </w:p>
    <w:p w:rsidR="006E1EC5" w:rsidRPr="0096534F" w:rsidRDefault="006E1EC5" w:rsidP="006E1EC5">
      <w:pPr>
        <w:ind w:left="2832"/>
        <w:rPr>
          <w:rFonts w:ascii="Times New Roman" w:hAnsi="Times New Roman"/>
          <w:b/>
          <w:sz w:val="28"/>
          <w:szCs w:val="28"/>
        </w:rPr>
      </w:pPr>
      <w:proofErr w:type="gramStart"/>
      <w:r w:rsidRPr="0096534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6534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E1EC5" w:rsidRPr="0096534F" w:rsidRDefault="006E1EC5" w:rsidP="006E1EC5">
      <w:pPr>
        <w:rPr>
          <w:rFonts w:ascii="Times New Roman" w:hAnsi="Times New Roman"/>
          <w:b/>
          <w:sz w:val="28"/>
          <w:szCs w:val="28"/>
        </w:rPr>
      </w:pPr>
    </w:p>
    <w:p w:rsidR="006E1EC5" w:rsidRDefault="006E1EC5" w:rsidP="006E1EC5">
      <w:pPr>
        <w:pStyle w:val="4"/>
        <w:jc w:val="center"/>
        <w:rPr>
          <w:b/>
          <w:sz w:val="28"/>
          <w:szCs w:val="28"/>
        </w:rPr>
      </w:pPr>
      <w:r w:rsidRPr="0096534F">
        <w:rPr>
          <w:b/>
          <w:sz w:val="28"/>
          <w:szCs w:val="28"/>
        </w:rPr>
        <w:t>от «</w:t>
      </w:r>
      <w:r w:rsidR="0078109E">
        <w:rPr>
          <w:b/>
          <w:sz w:val="28"/>
          <w:szCs w:val="28"/>
        </w:rPr>
        <w:t>12</w:t>
      </w:r>
      <w:r w:rsidRPr="0096534F">
        <w:rPr>
          <w:b/>
          <w:sz w:val="28"/>
          <w:szCs w:val="28"/>
        </w:rPr>
        <w:t>»</w:t>
      </w:r>
      <w:r w:rsidR="00DA4F43">
        <w:rPr>
          <w:b/>
          <w:sz w:val="28"/>
          <w:szCs w:val="28"/>
        </w:rPr>
        <w:t xml:space="preserve"> </w:t>
      </w:r>
      <w:r w:rsidR="0078109E">
        <w:rPr>
          <w:b/>
          <w:sz w:val="28"/>
          <w:szCs w:val="28"/>
        </w:rPr>
        <w:t>января</w:t>
      </w:r>
      <w:r w:rsidR="00DA4F43">
        <w:rPr>
          <w:b/>
          <w:sz w:val="28"/>
          <w:szCs w:val="28"/>
        </w:rPr>
        <w:t xml:space="preserve"> 20</w:t>
      </w:r>
      <w:r w:rsidR="0078109E">
        <w:rPr>
          <w:b/>
          <w:sz w:val="28"/>
          <w:szCs w:val="28"/>
        </w:rPr>
        <w:t>21</w:t>
      </w:r>
      <w:r w:rsidRPr="0096534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</w:t>
      </w:r>
      <w:r w:rsidRPr="0096534F">
        <w:rPr>
          <w:b/>
          <w:sz w:val="28"/>
          <w:szCs w:val="28"/>
        </w:rPr>
        <w:t xml:space="preserve">№ </w:t>
      </w:r>
      <w:r w:rsidR="0078109E">
        <w:rPr>
          <w:b/>
          <w:sz w:val="28"/>
          <w:szCs w:val="28"/>
        </w:rPr>
        <w:t>2</w:t>
      </w:r>
    </w:p>
    <w:p w:rsidR="006E1EC5" w:rsidRDefault="006E1EC5" w:rsidP="006E1EC5"/>
    <w:p w:rsidR="006E1EC5" w:rsidRDefault="006E1EC5" w:rsidP="006E1EC5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C5B63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утверждении Перечня </w:t>
      </w:r>
      <w:r w:rsidR="00BF6FAA">
        <w:rPr>
          <w:rFonts w:ascii="Times New Roman" w:hAnsi="Times New Roman"/>
          <w:b/>
          <w:sz w:val="24"/>
          <w:szCs w:val="24"/>
        </w:rPr>
        <w:t>объектов</w:t>
      </w:r>
      <w:r w:rsidR="00ED6B98">
        <w:rPr>
          <w:rFonts w:ascii="Times New Roman" w:hAnsi="Times New Roman"/>
          <w:b/>
          <w:sz w:val="24"/>
          <w:szCs w:val="24"/>
        </w:rPr>
        <w:t>,</w:t>
      </w:r>
      <w:r w:rsidR="00BF6FAA">
        <w:rPr>
          <w:rFonts w:ascii="Times New Roman" w:hAnsi="Times New Roman"/>
          <w:b/>
          <w:sz w:val="24"/>
          <w:szCs w:val="24"/>
        </w:rPr>
        <w:t xml:space="preserve"> в отношении которых планируется заключение администрацией </w:t>
      </w:r>
      <w:r>
        <w:rPr>
          <w:rFonts w:ascii="Times New Roman" w:hAnsi="Times New Roman"/>
          <w:b/>
          <w:sz w:val="24"/>
          <w:szCs w:val="24"/>
        </w:rPr>
        <w:t>Синявинского городского поселения Кировского муниципального райо</w:t>
      </w:r>
      <w:r w:rsidR="00685C3A">
        <w:rPr>
          <w:rFonts w:ascii="Times New Roman" w:hAnsi="Times New Roman"/>
          <w:b/>
          <w:sz w:val="24"/>
          <w:szCs w:val="24"/>
        </w:rPr>
        <w:t>на Ленинградской области</w:t>
      </w:r>
      <w:r w:rsidR="00BF6FAA">
        <w:rPr>
          <w:rFonts w:ascii="Times New Roman" w:hAnsi="Times New Roman"/>
          <w:b/>
          <w:sz w:val="24"/>
          <w:szCs w:val="24"/>
        </w:rPr>
        <w:t xml:space="preserve"> концессионных соглашений в</w:t>
      </w:r>
      <w:r w:rsidR="00685C3A">
        <w:rPr>
          <w:rFonts w:ascii="Times New Roman" w:hAnsi="Times New Roman"/>
          <w:b/>
          <w:sz w:val="24"/>
          <w:szCs w:val="24"/>
        </w:rPr>
        <w:t xml:space="preserve"> 20</w:t>
      </w:r>
      <w:r w:rsidR="00BF6FAA">
        <w:rPr>
          <w:rFonts w:ascii="Times New Roman" w:hAnsi="Times New Roman"/>
          <w:b/>
          <w:sz w:val="24"/>
          <w:szCs w:val="24"/>
        </w:rPr>
        <w:t>2</w:t>
      </w:r>
      <w:r w:rsidR="007E070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BF6FAA">
        <w:rPr>
          <w:rFonts w:ascii="Times New Roman" w:hAnsi="Times New Roman"/>
          <w:b/>
          <w:sz w:val="24"/>
          <w:szCs w:val="24"/>
        </w:rPr>
        <w:t>у</w:t>
      </w:r>
    </w:p>
    <w:p w:rsidR="006E1EC5" w:rsidRPr="0096534F" w:rsidRDefault="006E1EC5" w:rsidP="006E1EC5">
      <w:pPr>
        <w:rPr>
          <w:rFonts w:ascii="Times New Roman" w:hAnsi="Times New Roman"/>
          <w:sz w:val="28"/>
          <w:szCs w:val="28"/>
        </w:rPr>
      </w:pPr>
    </w:p>
    <w:p w:rsidR="006E1EC5" w:rsidRDefault="006E1EC5" w:rsidP="0028167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94168">
        <w:rPr>
          <w:rFonts w:ascii="Times New Roman" w:hAnsi="Times New Roman"/>
          <w:sz w:val="28"/>
          <w:szCs w:val="28"/>
        </w:rPr>
        <w:t xml:space="preserve">п. 3, 4 ч. 1 ст. 14 </w:t>
      </w:r>
      <w:r>
        <w:rPr>
          <w:rFonts w:ascii="Times New Roman" w:hAnsi="Times New Roman"/>
          <w:sz w:val="28"/>
          <w:szCs w:val="28"/>
        </w:rPr>
        <w:t>Федеральн</w:t>
      </w:r>
      <w:r w:rsidR="0069416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69416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C6CD2">
        <w:rPr>
          <w:rFonts w:ascii="Times New Roman" w:hAnsi="Times New Roman"/>
          <w:sz w:val="28"/>
          <w:szCs w:val="28"/>
        </w:rPr>
        <w:t xml:space="preserve">от 06.10.2003 </w:t>
      </w:r>
      <w:r w:rsidR="00694168">
        <w:rPr>
          <w:rFonts w:ascii="Times New Roman" w:hAnsi="Times New Roman"/>
          <w:sz w:val="28"/>
          <w:szCs w:val="28"/>
        </w:rPr>
        <w:t xml:space="preserve">                   </w:t>
      </w:r>
      <w:r w:rsidR="004C6CD2">
        <w:rPr>
          <w:rFonts w:ascii="Times New Roman" w:hAnsi="Times New Roman"/>
          <w:sz w:val="28"/>
          <w:szCs w:val="28"/>
        </w:rPr>
        <w:t xml:space="preserve">№ 131-ФЗ 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</w:t>
      </w:r>
      <w:r w:rsidR="00694168">
        <w:rPr>
          <w:rFonts w:ascii="Times New Roman" w:hAnsi="Times New Roman"/>
          <w:sz w:val="28"/>
          <w:szCs w:val="28"/>
        </w:rPr>
        <w:t xml:space="preserve">авления в Российской Федерации», ч. 3 ст. 4 Федерального закона от 21.07.2005 № 115-ФЗ «О концессионных соглашениях»: </w:t>
      </w:r>
    </w:p>
    <w:p w:rsidR="00725405" w:rsidRDefault="006E1EC5" w:rsidP="0028167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725405">
        <w:rPr>
          <w:rFonts w:ascii="Times New Roman" w:hAnsi="Times New Roman"/>
          <w:sz w:val="28"/>
          <w:szCs w:val="28"/>
        </w:rPr>
        <w:t xml:space="preserve">объектов, в отношении которых планируется заключение администрацией </w:t>
      </w:r>
      <w:r>
        <w:rPr>
          <w:rFonts w:ascii="Times New Roman" w:hAnsi="Times New Roman"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</w:t>
      </w:r>
      <w:r w:rsidR="00725405">
        <w:rPr>
          <w:rFonts w:ascii="Times New Roman" w:hAnsi="Times New Roman"/>
          <w:sz w:val="28"/>
          <w:szCs w:val="28"/>
        </w:rPr>
        <w:t xml:space="preserve">концессионных соглашений в 2021 году согласно приложению. </w:t>
      </w:r>
    </w:p>
    <w:p w:rsidR="00725405" w:rsidRDefault="003841CA" w:rsidP="0028167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сектора управления муниципальным имуществом администраци</w:t>
      </w:r>
      <w:r w:rsidR="00ED6B9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 разместить утвержденный настоящим постановлением Перечень</w:t>
      </w:r>
      <w:r w:rsidR="004A509F">
        <w:rPr>
          <w:rFonts w:ascii="Times New Roman" w:hAnsi="Times New Roman"/>
          <w:sz w:val="28"/>
          <w:szCs w:val="28"/>
        </w:rPr>
        <w:t xml:space="preserve"> на сайте </w:t>
      </w:r>
      <w:hyperlink r:id="rId6" w:history="1">
        <w:r w:rsidR="004A509F" w:rsidRPr="00EC0E52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4A509F" w:rsidRPr="004A509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A509F" w:rsidRPr="00EC0E52">
          <w:rPr>
            <w:rStyle w:val="a4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="004A509F" w:rsidRPr="004A509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A509F" w:rsidRPr="00EC0E52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4A509F" w:rsidRPr="004A509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A509F" w:rsidRPr="00EC0E5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A509F" w:rsidRPr="004A509F">
        <w:rPr>
          <w:rFonts w:ascii="Times New Roman" w:hAnsi="Times New Roman"/>
          <w:sz w:val="28"/>
          <w:szCs w:val="28"/>
        </w:rPr>
        <w:t xml:space="preserve"> </w:t>
      </w:r>
      <w:r w:rsidR="004A509F">
        <w:rPr>
          <w:rFonts w:ascii="Times New Roman" w:hAnsi="Times New Roman"/>
          <w:sz w:val="28"/>
          <w:szCs w:val="28"/>
        </w:rPr>
        <w:t>в срок до 20 января 2021 года.</w:t>
      </w:r>
    </w:p>
    <w:p w:rsidR="0028167A" w:rsidRDefault="004A509F" w:rsidP="0028167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1 категории сектора по общим вопросам администрации Синявинского </w:t>
      </w:r>
      <w:r w:rsidR="0028167A">
        <w:rPr>
          <w:rFonts w:ascii="Times New Roman" w:hAnsi="Times New Roman"/>
          <w:sz w:val="28"/>
          <w:szCs w:val="28"/>
        </w:rPr>
        <w:t>городского поселения Кировского муниципального района Ленинградской области разместить утвержденный</w:t>
      </w:r>
      <w:r w:rsidR="008C2E2C" w:rsidRPr="008C2E2C">
        <w:rPr>
          <w:rFonts w:ascii="Times New Roman" w:hAnsi="Times New Roman"/>
          <w:sz w:val="28"/>
          <w:szCs w:val="28"/>
        </w:rPr>
        <w:t xml:space="preserve"> </w:t>
      </w:r>
      <w:r w:rsidR="008C2E2C">
        <w:rPr>
          <w:rFonts w:ascii="Times New Roman" w:hAnsi="Times New Roman"/>
          <w:sz w:val="28"/>
          <w:szCs w:val="28"/>
        </w:rPr>
        <w:t>настоящим постановлением</w:t>
      </w:r>
      <w:r w:rsidR="0028167A">
        <w:rPr>
          <w:rFonts w:ascii="Times New Roman" w:hAnsi="Times New Roman"/>
          <w:sz w:val="28"/>
          <w:szCs w:val="28"/>
        </w:rPr>
        <w:t xml:space="preserve"> Перечень на официальном сайте Синявинского городского поселения Кировского муниципального района Ленинградской области в срок до 20 января 2021 года.</w:t>
      </w:r>
    </w:p>
    <w:p w:rsidR="0028167A" w:rsidRDefault="0028167A" w:rsidP="0028167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1EC5" w:rsidRDefault="006E1EC5" w:rsidP="0028167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1EC5" w:rsidRPr="00293A1B" w:rsidRDefault="006E1EC5" w:rsidP="002816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685C3A">
        <w:rPr>
          <w:rFonts w:ascii="Times New Roman" w:hAnsi="Times New Roman"/>
          <w:sz w:val="28"/>
          <w:szCs w:val="28"/>
        </w:rPr>
        <w:t xml:space="preserve">     </w:t>
      </w:r>
      <w:r w:rsidR="0028167A">
        <w:rPr>
          <w:rFonts w:ascii="Times New Roman" w:hAnsi="Times New Roman"/>
          <w:sz w:val="28"/>
          <w:szCs w:val="28"/>
        </w:rPr>
        <w:t xml:space="preserve">     </w:t>
      </w:r>
      <w:r w:rsidR="00685C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Е.</w:t>
      </w:r>
      <w:r w:rsidR="0028167A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28167A">
        <w:rPr>
          <w:rFonts w:ascii="Times New Roman" w:hAnsi="Times New Roman"/>
          <w:sz w:val="28"/>
          <w:szCs w:val="28"/>
        </w:rPr>
        <w:t>Хоменок</w:t>
      </w:r>
      <w:proofErr w:type="spellEnd"/>
    </w:p>
    <w:p w:rsidR="003B17FC" w:rsidRDefault="003B17FC"/>
    <w:p w:rsidR="006E1EC5" w:rsidRDefault="006E1EC5"/>
    <w:p w:rsidR="006E1EC5" w:rsidRDefault="006E1EC5"/>
    <w:p w:rsidR="006E1EC5" w:rsidRDefault="006E1EC5"/>
    <w:p w:rsidR="006E1EC5" w:rsidRDefault="006E1EC5"/>
    <w:p w:rsidR="006E1EC5" w:rsidRDefault="006E1EC5"/>
    <w:p w:rsidR="006E1EC5" w:rsidRDefault="006E1EC5"/>
    <w:p w:rsidR="006E1EC5" w:rsidRDefault="006E1EC5">
      <w:pPr>
        <w:rPr>
          <w:rFonts w:ascii="Times New Roman" w:hAnsi="Times New Roman"/>
          <w:sz w:val="22"/>
          <w:szCs w:val="22"/>
        </w:rPr>
      </w:pPr>
      <w:r w:rsidRPr="006E1EC5">
        <w:rPr>
          <w:rFonts w:ascii="Times New Roman" w:hAnsi="Times New Roman"/>
          <w:sz w:val="22"/>
          <w:szCs w:val="22"/>
        </w:rPr>
        <w:t xml:space="preserve">Разослано: в дело, </w:t>
      </w:r>
      <w:r w:rsidR="008651E2">
        <w:rPr>
          <w:rFonts w:ascii="Times New Roman" w:hAnsi="Times New Roman"/>
          <w:sz w:val="22"/>
          <w:szCs w:val="22"/>
        </w:rPr>
        <w:t>сектор управления муниципальным имуществом и общий отдел администрации.</w:t>
      </w:r>
    </w:p>
    <w:p w:rsidR="0028167A" w:rsidRDefault="0028167A" w:rsidP="006E1EC5">
      <w:pPr>
        <w:jc w:val="right"/>
        <w:rPr>
          <w:rFonts w:ascii="Times New Roman" w:hAnsi="Times New Roman"/>
          <w:sz w:val="22"/>
          <w:szCs w:val="22"/>
        </w:rPr>
      </w:pPr>
    </w:p>
    <w:p w:rsidR="0028167A" w:rsidRDefault="0028167A" w:rsidP="006E1EC5">
      <w:pPr>
        <w:jc w:val="right"/>
        <w:rPr>
          <w:rFonts w:ascii="Times New Roman" w:hAnsi="Times New Roman"/>
          <w:sz w:val="22"/>
          <w:szCs w:val="22"/>
        </w:rPr>
      </w:pPr>
    </w:p>
    <w:p w:rsidR="0028167A" w:rsidRDefault="0028167A" w:rsidP="006E1EC5">
      <w:pPr>
        <w:jc w:val="right"/>
        <w:rPr>
          <w:rFonts w:ascii="Times New Roman" w:hAnsi="Times New Roman"/>
          <w:sz w:val="22"/>
          <w:szCs w:val="22"/>
        </w:rPr>
      </w:pPr>
    </w:p>
    <w:p w:rsidR="006E1EC5" w:rsidRDefault="006E1EC5" w:rsidP="006E1EC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</w:t>
      </w:r>
      <w:r w:rsidR="008651E2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E1EC5" w:rsidRDefault="006E1EC5" w:rsidP="006E1EC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постановлением администрации </w:t>
      </w:r>
    </w:p>
    <w:p w:rsidR="006E1EC5" w:rsidRDefault="006E1EC5" w:rsidP="006E1EC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Синявинского городского поселения</w:t>
      </w:r>
    </w:p>
    <w:p w:rsidR="006E1EC5" w:rsidRDefault="006E1EC5" w:rsidP="006E1EC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Кировского муниципального района </w:t>
      </w:r>
    </w:p>
    <w:p w:rsidR="006E1EC5" w:rsidRDefault="006E1EC5" w:rsidP="006E1EC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Ленинградской области</w:t>
      </w:r>
    </w:p>
    <w:p w:rsidR="006E1EC5" w:rsidRDefault="006E1EC5" w:rsidP="006E1EC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8651E2">
        <w:rPr>
          <w:rFonts w:ascii="Times New Roman" w:hAnsi="Times New Roman"/>
          <w:sz w:val="22"/>
          <w:szCs w:val="22"/>
        </w:rPr>
        <w:t>12 января 2021 года</w:t>
      </w:r>
      <w:r>
        <w:rPr>
          <w:rFonts w:ascii="Times New Roman" w:hAnsi="Times New Roman"/>
          <w:sz w:val="22"/>
          <w:szCs w:val="22"/>
        </w:rPr>
        <w:t xml:space="preserve"> № </w:t>
      </w:r>
      <w:r w:rsidR="008651E2">
        <w:rPr>
          <w:rFonts w:ascii="Times New Roman" w:hAnsi="Times New Roman"/>
          <w:sz w:val="22"/>
          <w:szCs w:val="22"/>
        </w:rPr>
        <w:t>12</w:t>
      </w:r>
    </w:p>
    <w:p w:rsidR="006E1EC5" w:rsidRDefault="006E1EC5" w:rsidP="006E1EC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(Приложение)</w:t>
      </w:r>
    </w:p>
    <w:p w:rsidR="006E1EC5" w:rsidRDefault="006E1EC5" w:rsidP="006E1EC5">
      <w:pPr>
        <w:rPr>
          <w:rFonts w:ascii="Times New Roman" w:hAnsi="Times New Roman"/>
          <w:sz w:val="22"/>
          <w:szCs w:val="22"/>
        </w:rPr>
      </w:pPr>
    </w:p>
    <w:p w:rsidR="006E1EC5" w:rsidRDefault="006E1EC5" w:rsidP="006E1EC5">
      <w:pPr>
        <w:rPr>
          <w:rFonts w:ascii="Times New Roman" w:hAnsi="Times New Roman"/>
          <w:sz w:val="22"/>
          <w:szCs w:val="22"/>
        </w:rPr>
      </w:pPr>
    </w:p>
    <w:p w:rsidR="006E1EC5" w:rsidRDefault="006E1EC5" w:rsidP="006E1EC5">
      <w:pPr>
        <w:rPr>
          <w:rFonts w:ascii="Times New Roman" w:hAnsi="Times New Roman"/>
          <w:sz w:val="22"/>
          <w:szCs w:val="22"/>
        </w:rPr>
      </w:pPr>
    </w:p>
    <w:p w:rsidR="006E1EC5" w:rsidRPr="006E1EC5" w:rsidRDefault="006E1EC5" w:rsidP="006E1EC5">
      <w:pPr>
        <w:rPr>
          <w:rFonts w:ascii="Times New Roman" w:hAnsi="Times New Roman"/>
          <w:sz w:val="28"/>
          <w:szCs w:val="28"/>
        </w:rPr>
      </w:pPr>
    </w:p>
    <w:p w:rsidR="006E1EC5" w:rsidRDefault="006E1EC5" w:rsidP="006E1EC5">
      <w:pPr>
        <w:jc w:val="center"/>
        <w:rPr>
          <w:rFonts w:ascii="Times New Roman" w:hAnsi="Times New Roman"/>
          <w:b/>
          <w:sz w:val="28"/>
          <w:szCs w:val="28"/>
        </w:rPr>
      </w:pPr>
      <w:r w:rsidRPr="006E1EC5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8C2E2C">
        <w:rPr>
          <w:rFonts w:ascii="Times New Roman" w:hAnsi="Times New Roman"/>
          <w:b/>
          <w:sz w:val="28"/>
          <w:szCs w:val="28"/>
        </w:rPr>
        <w:t xml:space="preserve">объектов, в отношении которых планируется заключение администрацией </w:t>
      </w:r>
      <w:r w:rsidRPr="006E1EC5">
        <w:rPr>
          <w:rFonts w:ascii="Times New Roman" w:hAnsi="Times New Roman"/>
          <w:b/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2370">
        <w:rPr>
          <w:rFonts w:ascii="Times New Roman" w:hAnsi="Times New Roman"/>
          <w:b/>
          <w:sz w:val="28"/>
          <w:szCs w:val="28"/>
        </w:rPr>
        <w:t>концессионных соглашений 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8651E2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032370">
        <w:rPr>
          <w:rFonts w:ascii="Times New Roman" w:hAnsi="Times New Roman"/>
          <w:b/>
          <w:sz w:val="28"/>
          <w:szCs w:val="28"/>
        </w:rPr>
        <w:t>у</w:t>
      </w:r>
    </w:p>
    <w:p w:rsidR="006E1EC5" w:rsidRDefault="006E1EC5" w:rsidP="006E1EC5">
      <w:pPr>
        <w:rPr>
          <w:rFonts w:ascii="Times New Roman" w:hAnsi="Times New Roman"/>
          <w:sz w:val="28"/>
          <w:szCs w:val="28"/>
        </w:rPr>
      </w:pPr>
    </w:p>
    <w:p w:rsidR="00D2248E" w:rsidRPr="00D2248E" w:rsidRDefault="00FB5882" w:rsidP="00CC7E83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48E">
        <w:rPr>
          <w:rFonts w:ascii="Times New Roman" w:hAnsi="Times New Roman"/>
          <w:sz w:val="28"/>
          <w:szCs w:val="28"/>
        </w:rPr>
        <w:t xml:space="preserve">Здание </w:t>
      </w:r>
      <w:r w:rsidR="00C15D8B" w:rsidRPr="00D2248E">
        <w:rPr>
          <w:rFonts w:ascii="Times New Roman" w:hAnsi="Times New Roman"/>
          <w:sz w:val="28"/>
          <w:szCs w:val="28"/>
        </w:rPr>
        <w:t>котельной, общей площадью 219,4 кв</w:t>
      </w:r>
      <w:proofErr w:type="gramStart"/>
      <w:r w:rsidR="00C15D8B" w:rsidRPr="00D2248E">
        <w:rPr>
          <w:rFonts w:ascii="Times New Roman" w:hAnsi="Times New Roman"/>
          <w:sz w:val="28"/>
          <w:szCs w:val="28"/>
        </w:rPr>
        <w:t>.м</w:t>
      </w:r>
      <w:proofErr w:type="gramEnd"/>
      <w:r w:rsidR="00C15D8B" w:rsidRPr="00D2248E">
        <w:rPr>
          <w:rFonts w:ascii="Times New Roman" w:hAnsi="Times New Roman"/>
          <w:sz w:val="28"/>
          <w:szCs w:val="28"/>
        </w:rPr>
        <w:t>, инв. №</w:t>
      </w:r>
      <w:r w:rsidR="00C410D2" w:rsidRPr="00D2248E">
        <w:rPr>
          <w:rFonts w:ascii="Times New Roman" w:hAnsi="Times New Roman"/>
          <w:sz w:val="28"/>
          <w:szCs w:val="28"/>
        </w:rPr>
        <w:t xml:space="preserve"> </w:t>
      </w:r>
      <w:r w:rsidR="00C15D8B" w:rsidRPr="00D2248E">
        <w:rPr>
          <w:rFonts w:ascii="Times New Roman" w:hAnsi="Times New Roman"/>
          <w:sz w:val="28"/>
          <w:szCs w:val="28"/>
        </w:rPr>
        <w:t>8256</w:t>
      </w:r>
      <w:r w:rsidR="00C410D2" w:rsidRPr="00D2248E">
        <w:rPr>
          <w:rFonts w:ascii="Times New Roman" w:hAnsi="Times New Roman"/>
          <w:sz w:val="28"/>
          <w:szCs w:val="28"/>
        </w:rPr>
        <w:t xml:space="preserve">, лит. А, Г, кадастровый (условный) номер: 47-11-13/2004-15, </w:t>
      </w:r>
      <w:proofErr w:type="gramStart"/>
      <w:r w:rsidR="00C410D2" w:rsidRPr="00D2248E">
        <w:rPr>
          <w:rFonts w:ascii="Times New Roman" w:hAnsi="Times New Roman"/>
          <w:sz w:val="28"/>
          <w:szCs w:val="28"/>
        </w:rPr>
        <w:t>расположенное</w:t>
      </w:r>
      <w:proofErr w:type="gramEnd"/>
      <w:r w:rsidR="00C410D2" w:rsidRPr="00D2248E">
        <w:rPr>
          <w:rFonts w:ascii="Times New Roman" w:hAnsi="Times New Roman"/>
          <w:sz w:val="28"/>
          <w:szCs w:val="28"/>
        </w:rPr>
        <w:t xml:space="preserve"> по адресу: Ленинградская область, Кировский район, </w:t>
      </w:r>
      <w:proofErr w:type="gramStart"/>
      <w:r w:rsidR="00C410D2" w:rsidRPr="00D2248E">
        <w:rPr>
          <w:rFonts w:ascii="Times New Roman" w:hAnsi="Times New Roman"/>
          <w:sz w:val="28"/>
          <w:szCs w:val="28"/>
        </w:rPr>
        <w:t>г</w:t>
      </w:r>
      <w:proofErr w:type="gramEnd"/>
      <w:r w:rsidR="00C410D2" w:rsidRPr="00D2248E">
        <w:rPr>
          <w:rFonts w:ascii="Times New Roman" w:hAnsi="Times New Roman"/>
          <w:sz w:val="28"/>
          <w:szCs w:val="28"/>
        </w:rPr>
        <w:t xml:space="preserve">.п. </w:t>
      </w:r>
      <w:proofErr w:type="spellStart"/>
      <w:r w:rsidR="00C410D2" w:rsidRPr="00D2248E">
        <w:rPr>
          <w:rFonts w:ascii="Times New Roman" w:hAnsi="Times New Roman"/>
          <w:sz w:val="28"/>
          <w:szCs w:val="28"/>
        </w:rPr>
        <w:t>Синявино</w:t>
      </w:r>
      <w:proofErr w:type="spellEnd"/>
      <w:r w:rsidR="00C410D2" w:rsidRPr="00D2248E">
        <w:rPr>
          <w:rFonts w:ascii="Times New Roman" w:hAnsi="Times New Roman"/>
          <w:sz w:val="28"/>
          <w:szCs w:val="28"/>
        </w:rPr>
        <w:t xml:space="preserve">, </w:t>
      </w:r>
      <w:r w:rsidR="00D2248E" w:rsidRPr="00D2248E">
        <w:rPr>
          <w:rFonts w:ascii="Times New Roman" w:hAnsi="Times New Roman"/>
          <w:sz w:val="28"/>
          <w:szCs w:val="28"/>
        </w:rPr>
        <w:t>ул. Кравченко, № 10а.</w:t>
      </w:r>
    </w:p>
    <w:p w:rsidR="00D2248E" w:rsidRDefault="00D2248E" w:rsidP="00CC7E83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Тепловые сети от газовой котельной по ул. Кравченко, № 10а, протяженность</w:t>
      </w:r>
      <w:r w:rsidR="00612E5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734D7B">
        <w:rPr>
          <w:rFonts w:ascii="Times New Roman" w:hAnsi="Times New Roman"/>
          <w:sz w:val="28"/>
          <w:szCs w:val="28"/>
        </w:rPr>
        <w:t xml:space="preserve">4527,0 </w:t>
      </w:r>
      <w:proofErr w:type="spellStart"/>
      <w:r w:rsidR="00734D7B">
        <w:rPr>
          <w:rFonts w:ascii="Times New Roman" w:hAnsi="Times New Roman"/>
          <w:sz w:val="28"/>
          <w:szCs w:val="28"/>
        </w:rPr>
        <w:t>пог</w:t>
      </w:r>
      <w:proofErr w:type="gramStart"/>
      <w:r w:rsidR="00734D7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734D7B">
        <w:rPr>
          <w:rFonts w:ascii="Times New Roman" w:hAnsi="Times New Roman"/>
          <w:sz w:val="28"/>
          <w:szCs w:val="28"/>
        </w:rPr>
        <w:t xml:space="preserve">, инв. № 8256/1, адрес (местонахождение) объекта: Ленинградская область, Кировский район, </w:t>
      </w:r>
      <w:proofErr w:type="gramStart"/>
      <w:r w:rsidR="00734D7B">
        <w:rPr>
          <w:rFonts w:ascii="Times New Roman" w:hAnsi="Times New Roman"/>
          <w:sz w:val="28"/>
          <w:szCs w:val="28"/>
        </w:rPr>
        <w:t>г</w:t>
      </w:r>
      <w:proofErr w:type="gramEnd"/>
      <w:r w:rsidR="00734D7B">
        <w:rPr>
          <w:rFonts w:ascii="Times New Roman" w:hAnsi="Times New Roman"/>
          <w:sz w:val="28"/>
          <w:szCs w:val="28"/>
        </w:rPr>
        <w:t xml:space="preserve">.п. </w:t>
      </w:r>
      <w:proofErr w:type="spellStart"/>
      <w:r w:rsidR="00734D7B">
        <w:rPr>
          <w:rFonts w:ascii="Times New Roman" w:hAnsi="Times New Roman"/>
          <w:sz w:val="28"/>
          <w:szCs w:val="28"/>
        </w:rPr>
        <w:t>Синявино</w:t>
      </w:r>
      <w:proofErr w:type="spellEnd"/>
      <w:r w:rsidR="00734D7B">
        <w:rPr>
          <w:rFonts w:ascii="Times New Roman" w:hAnsi="Times New Roman"/>
          <w:sz w:val="28"/>
          <w:szCs w:val="28"/>
        </w:rPr>
        <w:t xml:space="preserve">, от газовой котельной по ул. Кравченко д. 10а, </w:t>
      </w:r>
      <w:r w:rsidR="00D331EE">
        <w:rPr>
          <w:rFonts w:ascii="Times New Roman" w:hAnsi="Times New Roman"/>
          <w:sz w:val="28"/>
          <w:szCs w:val="28"/>
        </w:rPr>
        <w:t>кадастровый (условный) номер: 47-47-20/027/2012-154.</w:t>
      </w:r>
    </w:p>
    <w:p w:rsidR="00D331EE" w:rsidRDefault="00D331EE" w:rsidP="00CC7E8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1EE" w:rsidRPr="00D331EE" w:rsidRDefault="00D331EE" w:rsidP="00CC7E8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331EE" w:rsidRPr="00D331EE" w:rsidSect="00BF6F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975"/>
    <w:multiLevelType w:val="hybridMultilevel"/>
    <w:tmpl w:val="8BA0EC66"/>
    <w:lvl w:ilvl="0" w:tplc="A5A64DF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3C13A0"/>
    <w:multiLevelType w:val="hybridMultilevel"/>
    <w:tmpl w:val="545CC308"/>
    <w:lvl w:ilvl="0" w:tplc="A4248906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1EC5"/>
    <w:rsid w:val="00012027"/>
    <w:rsid w:val="00032370"/>
    <w:rsid w:val="000543B8"/>
    <w:rsid w:val="00055031"/>
    <w:rsid w:val="00221B18"/>
    <w:rsid w:val="0028167A"/>
    <w:rsid w:val="003074D6"/>
    <w:rsid w:val="0036185E"/>
    <w:rsid w:val="003726C8"/>
    <w:rsid w:val="003841CA"/>
    <w:rsid w:val="003B17FC"/>
    <w:rsid w:val="003B64CE"/>
    <w:rsid w:val="003D61AB"/>
    <w:rsid w:val="004A509F"/>
    <w:rsid w:val="004C6CD2"/>
    <w:rsid w:val="00612E54"/>
    <w:rsid w:val="00685C3A"/>
    <w:rsid w:val="00694168"/>
    <w:rsid w:val="006A7442"/>
    <w:rsid w:val="006E1EC5"/>
    <w:rsid w:val="00725405"/>
    <w:rsid w:val="00734D7B"/>
    <w:rsid w:val="00743DEF"/>
    <w:rsid w:val="0078109E"/>
    <w:rsid w:val="007E0701"/>
    <w:rsid w:val="008651E2"/>
    <w:rsid w:val="008C2E2C"/>
    <w:rsid w:val="009B1524"/>
    <w:rsid w:val="009C63B5"/>
    <w:rsid w:val="009E04C4"/>
    <w:rsid w:val="00A06AF2"/>
    <w:rsid w:val="00BD073A"/>
    <w:rsid w:val="00BF6FAA"/>
    <w:rsid w:val="00C15D8B"/>
    <w:rsid w:val="00C410D2"/>
    <w:rsid w:val="00CC7E83"/>
    <w:rsid w:val="00D031EE"/>
    <w:rsid w:val="00D2248E"/>
    <w:rsid w:val="00D331EE"/>
    <w:rsid w:val="00D55563"/>
    <w:rsid w:val="00DA4F43"/>
    <w:rsid w:val="00EB04F7"/>
    <w:rsid w:val="00ED6B98"/>
    <w:rsid w:val="00F66072"/>
    <w:rsid w:val="00FB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1EC5"/>
    <w:pPr>
      <w:keepNext/>
      <w:widowControl/>
      <w:autoSpaceDE/>
      <w:autoSpaceDN/>
      <w:adjustRightInd/>
      <w:outlineLvl w:val="3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1E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E1EC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A509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22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2021-01-13T07:08:00Z</cp:lastPrinted>
  <dcterms:created xsi:type="dcterms:W3CDTF">2021-01-19T08:44:00Z</dcterms:created>
  <dcterms:modified xsi:type="dcterms:W3CDTF">2021-01-19T08:44:00Z</dcterms:modified>
</cp:coreProperties>
</file>