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9B" w:rsidRPr="00F56743" w:rsidRDefault="00DC6D9B" w:rsidP="00DC6D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pacing w:val="-1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-5715</wp:posOffset>
            </wp:positionV>
            <wp:extent cx="581025" cy="685800"/>
            <wp:effectExtent l="19050" t="0" r="9525" b="0"/>
            <wp:wrapNone/>
            <wp:docPr id="7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D9B" w:rsidRPr="00F56743" w:rsidRDefault="00DC6D9B" w:rsidP="00DC6D9B">
      <w:pPr>
        <w:spacing w:after="0"/>
        <w:jc w:val="center"/>
        <w:rPr>
          <w:rFonts w:ascii="Times New Roman" w:hAnsi="Times New Roman" w:cs="Times New Roman"/>
        </w:rPr>
      </w:pPr>
    </w:p>
    <w:p w:rsidR="00DC6D9B" w:rsidRDefault="00DC6D9B" w:rsidP="00DC6D9B">
      <w:pPr>
        <w:shd w:val="clear" w:color="auto" w:fill="FFFFFF"/>
        <w:spacing w:after="0" w:line="278" w:lineRule="exact"/>
        <w:ind w:right="-70" w:firstLine="709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</w:p>
    <w:p w:rsidR="00DC6D9B" w:rsidRDefault="00DC6D9B" w:rsidP="00DC6D9B">
      <w:pPr>
        <w:shd w:val="clear" w:color="auto" w:fill="FFFFFF"/>
        <w:spacing w:after="0" w:line="278" w:lineRule="exact"/>
        <w:ind w:right="-70" w:firstLine="709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</w:p>
    <w:p w:rsidR="00DC6D9B" w:rsidRPr="00F56743" w:rsidRDefault="00DC6D9B" w:rsidP="00DC6D9B">
      <w:pPr>
        <w:shd w:val="clear" w:color="auto" w:fill="FFFFFF"/>
        <w:spacing w:after="0" w:line="278" w:lineRule="exact"/>
        <w:ind w:right="-70" w:firstLine="709"/>
        <w:rPr>
          <w:rFonts w:ascii="Times New Roman" w:hAnsi="Times New Roman" w:cs="Times New Roman"/>
          <w:b/>
          <w:bCs/>
          <w:color w:val="000000"/>
          <w:spacing w:val="-11"/>
        </w:rPr>
      </w:pPr>
      <w:r>
        <w:rPr>
          <w:rFonts w:ascii="Times New Roman" w:hAnsi="Times New Roman" w:cs="Times New Roman"/>
          <w:b/>
          <w:bCs/>
          <w:color w:val="000000"/>
          <w:spacing w:val="-11"/>
        </w:rPr>
        <w:t xml:space="preserve">                                                             </w:t>
      </w:r>
      <w:r w:rsidRPr="00F56743">
        <w:rPr>
          <w:rFonts w:ascii="Times New Roman" w:hAnsi="Times New Roman" w:cs="Times New Roman"/>
          <w:b/>
          <w:bCs/>
          <w:color w:val="000000"/>
          <w:spacing w:val="-11"/>
        </w:rPr>
        <w:t>СОВЕТ ДЕПУТАТОВ</w:t>
      </w:r>
    </w:p>
    <w:p w:rsidR="00DC6D9B" w:rsidRPr="00F56743" w:rsidRDefault="00DC6D9B" w:rsidP="00DC6D9B">
      <w:pPr>
        <w:shd w:val="clear" w:color="auto" w:fill="FFFFFF"/>
        <w:spacing w:after="0" w:line="278" w:lineRule="exact"/>
        <w:ind w:right="-7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</w:rPr>
        <w:t xml:space="preserve">                   </w:t>
      </w:r>
      <w:r w:rsidRPr="00F56743">
        <w:rPr>
          <w:rFonts w:ascii="Times New Roman" w:hAnsi="Times New Roman" w:cs="Times New Roman"/>
          <w:b/>
          <w:color w:val="000000"/>
          <w:spacing w:val="1"/>
        </w:rPr>
        <w:t>СИНЯВИНСКОГО ГОРОДСКОГО ПОСЕЛЕНИЯ</w:t>
      </w:r>
    </w:p>
    <w:p w:rsidR="00DC6D9B" w:rsidRPr="00F56743" w:rsidRDefault="00DC6D9B" w:rsidP="00DC6D9B">
      <w:pPr>
        <w:shd w:val="clear" w:color="auto" w:fill="FFFFFF"/>
        <w:spacing w:after="0"/>
        <w:ind w:right="-70"/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F56743">
        <w:rPr>
          <w:rFonts w:ascii="Times New Roman" w:hAnsi="Times New Roman" w:cs="Times New Roman"/>
          <w:b/>
          <w:color w:val="000000"/>
          <w:spacing w:val="-1"/>
        </w:rPr>
        <w:t>КИРОВСКОГО МУНИЦИПАЛЬНОГО РАЙОНА ЛЕНИНГРАДСКОЙ ОБЛАСТИ</w:t>
      </w:r>
    </w:p>
    <w:p w:rsidR="00DC6D9B" w:rsidRPr="00F56743" w:rsidRDefault="00DC6D9B" w:rsidP="00DC6D9B">
      <w:pPr>
        <w:shd w:val="clear" w:color="auto" w:fill="FFFFFF"/>
        <w:spacing w:after="0"/>
        <w:ind w:right="-70"/>
        <w:rPr>
          <w:rFonts w:ascii="Times New Roman" w:hAnsi="Times New Roman" w:cs="Times New Roman"/>
          <w:b/>
        </w:rPr>
      </w:pPr>
    </w:p>
    <w:p w:rsidR="00DC6D9B" w:rsidRPr="00DC6D9B" w:rsidRDefault="00DC6D9B" w:rsidP="00DC6D9B">
      <w:pPr>
        <w:shd w:val="clear" w:color="auto" w:fill="FFFFFF"/>
        <w:spacing w:after="0"/>
        <w:ind w:right="24"/>
        <w:jc w:val="center"/>
        <w:rPr>
          <w:rFonts w:ascii="Times New Roman" w:hAnsi="Times New Roman" w:cs="Times New Roman"/>
          <w:b/>
          <w:bCs/>
          <w:color w:val="000000"/>
          <w:spacing w:val="-3"/>
          <w:w w:val="138"/>
          <w:sz w:val="24"/>
          <w:szCs w:val="24"/>
        </w:rPr>
      </w:pPr>
      <w:r w:rsidRPr="00DC6D9B">
        <w:rPr>
          <w:rFonts w:ascii="Times New Roman" w:hAnsi="Times New Roman" w:cs="Times New Roman"/>
          <w:b/>
          <w:bCs/>
          <w:color w:val="000000"/>
          <w:spacing w:val="-3"/>
          <w:w w:val="138"/>
          <w:sz w:val="24"/>
          <w:szCs w:val="24"/>
        </w:rPr>
        <w:t>РЕШЕНИЕ</w:t>
      </w:r>
    </w:p>
    <w:p w:rsidR="00DC6D9B" w:rsidRPr="00DC6D9B" w:rsidRDefault="00DC6D9B" w:rsidP="00DC6D9B">
      <w:pPr>
        <w:shd w:val="clear" w:color="auto" w:fill="FFFFFF"/>
        <w:spacing w:after="0"/>
        <w:ind w:right="24"/>
        <w:jc w:val="center"/>
        <w:rPr>
          <w:rFonts w:ascii="Times New Roman" w:hAnsi="Times New Roman" w:cs="Times New Roman"/>
          <w:b/>
          <w:bCs/>
          <w:color w:val="000000"/>
          <w:spacing w:val="-3"/>
          <w:w w:val="138"/>
          <w:sz w:val="24"/>
          <w:szCs w:val="24"/>
        </w:rPr>
      </w:pPr>
    </w:p>
    <w:p w:rsidR="00DC6D9B" w:rsidRPr="00DC6D9B" w:rsidRDefault="00DC6D9B" w:rsidP="00DC6D9B">
      <w:pPr>
        <w:shd w:val="clear" w:color="auto" w:fill="FFFFFF"/>
        <w:spacing w:after="0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DC6D9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от  «     » апреля </w:t>
      </w:r>
      <w:r w:rsidRPr="00DC6D9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2020 года №    </w:t>
      </w:r>
    </w:p>
    <w:p w:rsidR="00DC6D9B" w:rsidRPr="00DC6D9B" w:rsidRDefault="00DC6D9B" w:rsidP="00DC6D9B">
      <w:pPr>
        <w:shd w:val="clear" w:color="auto" w:fill="FFFFFF"/>
        <w:spacing w:after="0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DC6D9B" w:rsidRPr="00DC6D9B" w:rsidRDefault="00DC6D9B" w:rsidP="00DC6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9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Pr="00DC6D9B">
        <w:rPr>
          <w:rFonts w:ascii="Times New Roman" w:hAnsi="Times New Roman" w:cs="Times New Roman"/>
          <w:b/>
          <w:sz w:val="24"/>
          <w:szCs w:val="24"/>
        </w:rPr>
        <w:t>Синявинского</w:t>
      </w:r>
      <w:proofErr w:type="spellEnd"/>
      <w:r w:rsidRPr="00DC6D9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Кировского муниципального района Ленинградской области  от 07.02.2020 № 3 «О перечне должностей в совете депутатов </w:t>
      </w:r>
      <w:proofErr w:type="spellStart"/>
      <w:r w:rsidRPr="00DC6D9B">
        <w:rPr>
          <w:rFonts w:ascii="Times New Roman" w:hAnsi="Times New Roman" w:cs="Times New Roman"/>
          <w:b/>
          <w:sz w:val="24"/>
          <w:szCs w:val="24"/>
        </w:rPr>
        <w:t>Синявинского</w:t>
      </w:r>
      <w:proofErr w:type="spellEnd"/>
      <w:r w:rsidRPr="00DC6D9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</w:p>
    <w:p w:rsidR="00DC6D9B" w:rsidRPr="00DC6D9B" w:rsidRDefault="00DC6D9B" w:rsidP="00DC6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9B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области, муниципальной службы и должностей, не являющихся должностями муниципальной службы </w:t>
      </w:r>
    </w:p>
    <w:p w:rsidR="00DC6D9B" w:rsidRPr="00DC6D9B" w:rsidRDefault="00DC6D9B" w:rsidP="00DC6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6D9B">
        <w:rPr>
          <w:rFonts w:ascii="Times New Roman" w:hAnsi="Times New Roman" w:cs="Times New Roman"/>
          <w:b/>
          <w:sz w:val="24"/>
          <w:szCs w:val="24"/>
        </w:rPr>
        <w:t>Синявинского</w:t>
      </w:r>
      <w:proofErr w:type="spellEnd"/>
      <w:r w:rsidRPr="00DC6D9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</w:p>
    <w:p w:rsidR="00DC6D9B" w:rsidRPr="00F56743" w:rsidRDefault="00DC6D9B" w:rsidP="00DC6D9B">
      <w:pPr>
        <w:spacing w:after="0"/>
        <w:jc w:val="center"/>
        <w:rPr>
          <w:rFonts w:ascii="Times New Roman" w:hAnsi="Times New Roman" w:cs="Times New Roman"/>
          <w:b/>
        </w:rPr>
      </w:pPr>
      <w:r w:rsidRPr="00DC6D9B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  <w:r w:rsidRPr="00F56743">
        <w:rPr>
          <w:rFonts w:ascii="Times New Roman" w:hAnsi="Times New Roman" w:cs="Times New Roman"/>
          <w:b/>
        </w:rPr>
        <w:t xml:space="preserve"> </w:t>
      </w:r>
      <w:r w:rsidRPr="00DC6D9B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DC6D9B" w:rsidRDefault="00DC6D9B" w:rsidP="00DC6D9B">
      <w:pPr>
        <w:shd w:val="clear" w:color="auto" w:fill="FFFFFF"/>
        <w:spacing w:after="0" w:line="278" w:lineRule="exact"/>
        <w:ind w:left="1810" w:right="1440" w:hanging="778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DC6D9B" w:rsidRPr="00DC6D9B" w:rsidRDefault="00DC6D9B" w:rsidP="00DC6D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D9B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 марта 2007 года № 25-ФЗ «О муниципальной службе в Российской Федерации», областным законом от 11 марта 2008 года № 14-оз «О правовом регулировании муниципальной службы в Ленинградской области», решением совета депутатов </w:t>
      </w:r>
      <w:proofErr w:type="spellStart"/>
      <w:r w:rsidRPr="00DC6D9B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DC6D9B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 от 25.12.2019 №34  «О бюджете </w:t>
      </w:r>
      <w:proofErr w:type="spellStart"/>
      <w:r w:rsidRPr="00DC6D9B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DC6D9B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 на 2020 год» и в</w:t>
      </w:r>
      <w:proofErr w:type="gramEnd"/>
      <w:r w:rsidRPr="00DC6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D9B">
        <w:rPr>
          <w:rFonts w:ascii="Times New Roman" w:hAnsi="Times New Roman" w:cs="Times New Roman"/>
          <w:sz w:val="24"/>
          <w:szCs w:val="24"/>
        </w:rPr>
        <w:t xml:space="preserve">соответствии с Уставом муниципального образования </w:t>
      </w:r>
      <w:proofErr w:type="spellStart"/>
      <w:r w:rsidRPr="00DC6D9B">
        <w:rPr>
          <w:rFonts w:ascii="Times New Roman" w:hAnsi="Times New Roman" w:cs="Times New Roman"/>
          <w:sz w:val="24"/>
          <w:szCs w:val="24"/>
        </w:rPr>
        <w:t>Синявинское</w:t>
      </w:r>
      <w:proofErr w:type="spellEnd"/>
      <w:r w:rsidRPr="00DC6D9B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Кировский муниципальный район Ленинградской области, принятым решением совета депутатов муниципального образования </w:t>
      </w:r>
      <w:proofErr w:type="spellStart"/>
      <w:r w:rsidRPr="00DC6D9B">
        <w:rPr>
          <w:rFonts w:ascii="Times New Roman" w:hAnsi="Times New Roman" w:cs="Times New Roman"/>
          <w:sz w:val="24"/>
          <w:szCs w:val="24"/>
        </w:rPr>
        <w:t>Синявинское</w:t>
      </w:r>
      <w:proofErr w:type="spellEnd"/>
      <w:r w:rsidRPr="00DC6D9B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Кировский муниципальный район Ленинградской области от 16.03.2009 № 9 (с изменениями): </w:t>
      </w:r>
      <w:proofErr w:type="gramEnd"/>
    </w:p>
    <w:p w:rsidR="00DC6D9B" w:rsidRPr="00DC6D9B" w:rsidRDefault="00DC6D9B" w:rsidP="00DC6D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C6D9B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совета депутатов  </w:t>
      </w:r>
      <w:proofErr w:type="spellStart"/>
      <w:r w:rsidRPr="00DC6D9B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DC6D9B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 от 07.02.2020 № 3 «О перечне должностей в совете депутатов </w:t>
      </w:r>
      <w:proofErr w:type="spellStart"/>
      <w:r w:rsidRPr="00DC6D9B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DC6D9B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области, муниципальной службы и должностей, не являющихся должностями муниципальной службы </w:t>
      </w:r>
      <w:proofErr w:type="spellStart"/>
      <w:r w:rsidRPr="00DC6D9B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DC6D9B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D9B">
        <w:rPr>
          <w:rFonts w:ascii="Times New Roman" w:hAnsi="Times New Roman" w:cs="Times New Roman"/>
          <w:sz w:val="24"/>
          <w:szCs w:val="24"/>
        </w:rPr>
        <w:t xml:space="preserve"> изложив приложение 2 в новой редакции.</w:t>
      </w:r>
      <w:proofErr w:type="gramEnd"/>
    </w:p>
    <w:p w:rsidR="00DC6D9B" w:rsidRPr="00DC6D9B" w:rsidRDefault="00DC6D9B" w:rsidP="00DC6D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D9B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и </w:t>
      </w:r>
      <w:r w:rsidR="00A93C62">
        <w:rPr>
          <w:rFonts w:ascii="Times New Roman" w:hAnsi="Times New Roman" w:cs="Times New Roman"/>
          <w:sz w:val="24"/>
          <w:szCs w:val="24"/>
        </w:rPr>
        <w:t>вступает в силу с 01 мая 2020 года</w:t>
      </w:r>
      <w:r w:rsidRPr="00DC6D9B">
        <w:rPr>
          <w:rFonts w:ascii="Times New Roman" w:hAnsi="Times New Roman" w:cs="Times New Roman"/>
          <w:sz w:val="24"/>
          <w:szCs w:val="24"/>
        </w:rPr>
        <w:t>.</w:t>
      </w:r>
    </w:p>
    <w:p w:rsidR="00DC6D9B" w:rsidRDefault="00DC6D9B" w:rsidP="00DC6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D9B" w:rsidRPr="00DC6D9B" w:rsidRDefault="00DC6D9B" w:rsidP="00DC6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D9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C6D9B">
        <w:rPr>
          <w:rFonts w:ascii="Times New Roman" w:hAnsi="Times New Roman" w:cs="Times New Roman"/>
          <w:sz w:val="24"/>
          <w:szCs w:val="24"/>
        </w:rPr>
        <w:t xml:space="preserve"> О.Л. Горчако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DC6D9B" w:rsidRDefault="00DC6D9B" w:rsidP="00DC6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D9B" w:rsidRPr="00DC6D9B" w:rsidRDefault="00DC6D9B" w:rsidP="00DC6D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C6D9B">
        <w:rPr>
          <w:rFonts w:ascii="Times New Roman" w:hAnsi="Times New Roman" w:cs="Times New Roman"/>
          <w:sz w:val="18"/>
          <w:szCs w:val="18"/>
        </w:rPr>
        <w:t xml:space="preserve">Разослано: в дело, сектор финансов и экономики администрации </w:t>
      </w:r>
      <w:proofErr w:type="spellStart"/>
      <w:r w:rsidRPr="00DC6D9B">
        <w:rPr>
          <w:rFonts w:ascii="Times New Roman" w:hAnsi="Times New Roman" w:cs="Times New Roman"/>
          <w:sz w:val="18"/>
          <w:szCs w:val="18"/>
        </w:rPr>
        <w:t>Синявинского</w:t>
      </w:r>
      <w:proofErr w:type="spellEnd"/>
      <w:r w:rsidRPr="00DC6D9B">
        <w:rPr>
          <w:rFonts w:ascii="Times New Roman" w:hAnsi="Times New Roman" w:cs="Times New Roman"/>
          <w:sz w:val="18"/>
          <w:szCs w:val="18"/>
        </w:rPr>
        <w:t xml:space="preserve"> городского поселения, сектор по общим и правовым вопросам администрации </w:t>
      </w:r>
      <w:proofErr w:type="spellStart"/>
      <w:r w:rsidRPr="00DC6D9B">
        <w:rPr>
          <w:rFonts w:ascii="Times New Roman" w:hAnsi="Times New Roman" w:cs="Times New Roman"/>
          <w:sz w:val="18"/>
          <w:szCs w:val="18"/>
        </w:rPr>
        <w:t>Синявинского</w:t>
      </w:r>
      <w:proofErr w:type="spellEnd"/>
      <w:r w:rsidRPr="00DC6D9B">
        <w:rPr>
          <w:rFonts w:ascii="Times New Roman" w:hAnsi="Times New Roman" w:cs="Times New Roman"/>
          <w:sz w:val="18"/>
          <w:szCs w:val="18"/>
        </w:rPr>
        <w:t xml:space="preserve"> городского поселения,  официальный сайт поселения, газета «Наше </w:t>
      </w:r>
      <w:proofErr w:type="spellStart"/>
      <w:r w:rsidRPr="00DC6D9B">
        <w:rPr>
          <w:rFonts w:ascii="Times New Roman" w:hAnsi="Times New Roman" w:cs="Times New Roman"/>
          <w:sz w:val="18"/>
          <w:szCs w:val="18"/>
        </w:rPr>
        <w:t>Синявино</w:t>
      </w:r>
      <w:proofErr w:type="spellEnd"/>
      <w:r w:rsidRPr="00DC6D9B">
        <w:rPr>
          <w:rFonts w:ascii="Times New Roman" w:hAnsi="Times New Roman" w:cs="Times New Roman"/>
          <w:sz w:val="18"/>
          <w:szCs w:val="18"/>
        </w:rPr>
        <w:t xml:space="preserve">»      </w:t>
      </w:r>
    </w:p>
    <w:p w:rsidR="009E5814" w:rsidRDefault="009E5814"/>
    <w:p w:rsidR="00DC6D9B" w:rsidRPr="00DC6D9B" w:rsidRDefault="00DC6D9B" w:rsidP="00DC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6D9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DC6D9B" w:rsidRPr="00DC6D9B" w:rsidRDefault="00DC6D9B" w:rsidP="00DC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6D9B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DC6D9B" w:rsidRPr="00DC6D9B" w:rsidRDefault="00DC6D9B" w:rsidP="00DC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6D9B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DC6D9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DC6D9B" w:rsidRPr="00DC6D9B" w:rsidRDefault="00DC6D9B" w:rsidP="00DC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6D9B">
        <w:rPr>
          <w:rFonts w:ascii="Times New Roman" w:hAnsi="Times New Roman" w:cs="Times New Roman"/>
          <w:sz w:val="24"/>
          <w:szCs w:val="24"/>
        </w:rPr>
        <w:t xml:space="preserve">Кировского муниципального </w:t>
      </w:r>
    </w:p>
    <w:p w:rsidR="00DC6D9B" w:rsidRPr="00DC6D9B" w:rsidRDefault="00DC6D9B" w:rsidP="00DC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6D9B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DC6D9B" w:rsidRPr="00DC6D9B" w:rsidRDefault="00DC6D9B" w:rsidP="00DC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6D9B">
        <w:rPr>
          <w:rFonts w:ascii="Times New Roman" w:hAnsi="Times New Roman" w:cs="Times New Roman"/>
          <w:sz w:val="24"/>
          <w:szCs w:val="24"/>
        </w:rPr>
        <w:t xml:space="preserve"> от «     » апреля 2020 года № __        </w:t>
      </w:r>
    </w:p>
    <w:p w:rsidR="00DC6D9B" w:rsidRPr="00DC6D9B" w:rsidRDefault="00DC6D9B" w:rsidP="00DC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6D9B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DC6D9B" w:rsidRPr="00DC6D9B" w:rsidRDefault="00DC6D9B" w:rsidP="00DC6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6D9B" w:rsidRPr="00DC6D9B" w:rsidRDefault="00DC6D9B" w:rsidP="00DC6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9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C6D9B" w:rsidRPr="00DC6D9B" w:rsidRDefault="00DC6D9B" w:rsidP="00DC6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9B"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 в администрации </w:t>
      </w:r>
      <w:proofErr w:type="spellStart"/>
      <w:r w:rsidRPr="00DC6D9B">
        <w:rPr>
          <w:rFonts w:ascii="Times New Roman" w:hAnsi="Times New Roman" w:cs="Times New Roman"/>
          <w:b/>
          <w:sz w:val="24"/>
          <w:szCs w:val="24"/>
        </w:rPr>
        <w:t>Синявинского</w:t>
      </w:r>
      <w:proofErr w:type="spellEnd"/>
      <w:r w:rsidRPr="00DC6D9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Кировского муниципального района Ленинградской области  </w:t>
      </w:r>
    </w:p>
    <w:p w:rsidR="00DC6D9B" w:rsidRPr="00DC6D9B" w:rsidRDefault="00DC6D9B" w:rsidP="00DC6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proofErr w:type="gramStart"/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>месячного</w:t>
            </w:r>
            <w:proofErr w:type="gramEnd"/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должностного </w:t>
            </w:r>
          </w:p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>оклада с 01.0</w:t>
            </w:r>
            <w:r w:rsidR="00A93C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>.2020 (рублей)</w:t>
            </w: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«Руководители»: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Высшие муниципальные должности </w:t>
            </w:r>
          </w:p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Синявинского</w:t>
            </w:r>
            <w:proofErr w:type="spellEnd"/>
            <w:r w:rsidRPr="00DC6D9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24 496,43</w:t>
            </w: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муниципальные должности </w:t>
            </w:r>
          </w:p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поселения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3554,26</w:t>
            </w: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Ведущие муниципальные должности </w:t>
            </w:r>
          </w:p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общим и правовым вопросам 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19 091,01</w:t>
            </w: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Старшие муниципальные должности    </w:t>
            </w:r>
          </w:p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Начальник сектора финансов и экономики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15 488,72</w:t>
            </w: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по общим вопросам 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15 488,72</w:t>
            </w: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Начальник сектора управления муниципальным имуществом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15 488,72</w:t>
            </w: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«Специалисты»: 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Старшие муниципальные должности </w:t>
            </w:r>
          </w:p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14 049,37</w:t>
            </w: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Младшие муниципальные должности </w:t>
            </w:r>
          </w:p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9B" w:rsidRPr="00DC6D9B" w:rsidTr="001D5BCA">
        <w:tc>
          <w:tcPr>
            <w:tcW w:w="6629" w:type="dxa"/>
          </w:tcPr>
          <w:p w:rsidR="00DC6D9B" w:rsidRPr="00DC6D9B" w:rsidRDefault="00DC6D9B" w:rsidP="001D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942" w:type="dxa"/>
          </w:tcPr>
          <w:p w:rsidR="00DC6D9B" w:rsidRPr="00DC6D9B" w:rsidRDefault="00DC6D9B" w:rsidP="001D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B">
              <w:rPr>
                <w:rFonts w:ascii="Times New Roman" w:hAnsi="Times New Roman" w:cs="Times New Roman"/>
                <w:sz w:val="24"/>
                <w:szCs w:val="24"/>
              </w:rPr>
              <w:t>13 329,68</w:t>
            </w:r>
          </w:p>
        </w:tc>
      </w:tr>
    </w:tbl>
    <w:p w:rsidR="00DC6D9B" w:rsidRPr="00DC6D9B" w:rsidRDefault="00DC6D9B" w:rsidP="00DC6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D9B" w:rsidRDefault="00DC6D9B" w:rsidP="00DC6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D9B" w:rsidRDefault="00DC6D9B" w:rsidP="00DC6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D9B" w:rsidRDefault="00DC6D9B" w:rsidP="00DC6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D9B" w:rsidRDefault="00DC6D9B" w:rsidP="00DC6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D9B" w:rsidRDefault="00DC6D9B" w:rsidP="00DC6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D9B" w:rsidRDefault="00DC6D9B"/>
    <w:sectPr w:rsidR="00DC6D9B" w:rsidSect="00DC6D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6D9B"/>
    <w:rsid w:val="009E5814"/>
    <w:rsid w:val="00A93C62"/>
    <w:rsid w:val="00DC6D9B"/>
    <w:rsid w:val="00FA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9B"/>
    <w:pPr>
      <w:ind w:left="720"/>
      <w:contextualSpacing/>
    </w:pPr>
  </w:style>
  <w:style w:type="table" w:styleId="a4">
    <w:name w:val="Table Grid"/>
    <w:basedOn w:val="a1"/>
    <w:uiPriority w:val="59"/>
    <w:rsid w:val="00DC6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2020-04-10T11:36:00Z</cp:lastPrinted>
  <dcterms:created xsi:type="dcterms:W3CDTF">2020-04-10T11:06:00Z</dcterms:created>
  <dcterms:modified xsi:type="dcterms:W3CDTF">2020-04-10T12:49:00Z</dcterms:modified>
</cp:coreProperties>
</file>